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A3EC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 xml:space="preserve">O Seu Guia Rápido para o </w:t>
      </w:r>
      <w:proofErr w:type="spellStart"/>
      <w:r w:rsidRPr="003C6532">
        <w:rPr>
          <w:b/>
          <w:bCs/>
        </w:rPr>
        <w:t>DocOrganizer</w:t>
      </w:r>
      <w:proofErr w:type="spellEnd"/>
      <w:r w:rsidRPr="003C6532">
        <w:rPr>
          <w:b/>
          <w:bCs/>
        </w:rPr>
        <w:t>: Arquive Documentos com Confiança e Eficiência</w:t>
      </w:r>
    </w:p>
    <w:p w14:paraId="2C2E4151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 xml:space="preserve">Introdução: O Que é o </w:t>
      </w:r>
      <w:proofErr w:type="spellStart"/>
      <w:r w:rsidRPr="003C6532">
        <w:rPr>
          <w:b/>
          <w:bCs/>
        </w:rPr>
        <w:t>DocOrganizer</w:t>
      </w:r>
      <w:proofErr w:type="spellEnd"/>
      <w:r w:rsidRPr="003C6532">
        <w:rPr>
          <w:b/>
          <w:bCs/>
        </w:rPr>
        <w:t xml:space="preserve"> e Porque é Essencial para Si?</w:t>
      </w:r>
    </w:p>
    <w:p w14:paraId="058C9D31" w14:textId="77777777" w:rsidR="003C6532" w:rsidRPr="003C6532" w:rsidRDefault="003C6532" w:rsidP="003C6532">
      <w:r w:rsidRPr="003C6532">
        <w:t xml:space="preserve">Bem-vindo ao </w:t>
      </w:r>
      <w:proofErr w:type="spellStart"/>
      <w:r w:rsidRPr="003C6532">
        <w:t>DocOrganizer</w:t>
      </w:r>
      <w:proofErr w:type="spellEnd"/>
      <w:r w:rsidRPr="003C6532">
        <w:t xml:space="preserve">! Se alguma vez se deparou com documentos que o sistema automático não conseguiu processar, esta ferramenta foi desenhada a pensar em si. O </w:t>
      </w:r>
      <w:proofErr w:type="spellStart"/>
      <w:r w:rsidRPr="003C6532">
        <w:t>DocOrganizer</w:t>
      </w:r>
      <w:proofErr w:type="spellEnd"/>
      <w:r w:rsidRPr="003C6532">
        <w:t xml:space="preserve"> é o complemento perfeito para o </w:t>
      </w:r>
      <w:proofErr w:type="spellStart"/>
      <w:r w:rsidRPr="003C6532">
        <w:t>DocAnalizer</w:t>
      </w:r>
      <w:proofErr w:type="spellEnd"/>
      <w:r w:rsidRPr="003C6532">
        <w:t>, criado especificamente para tratar, de forma assistida e controlada, todos os ficheiros que necessitam da sua atenção.</w:t>
      </w:r>
    </w:p>
    <w:p w14:paraId="7E770F54" w14:textId="77777777" w:rsidR="003C6532" w:rsidRPr="003C6532" w:rsidRDefault="003C6532" w:rsidP="003C6532">
      <w:r w:rsidRPr="003C6532">
        <w:t xml:space="preserve">Pense no </w:t>
      </w:r>
      <w:proofErr w:type="spellStart"/>
      <w:r w:rsidRPr="003C6532">
        <w:t>DocOrganizer</w:t>
      </w:r>
      <w:proofErr w:type="spellEnd"/>
      <w:r w:rsidRPr="003C6532">
        <w:t xml:space="preserve"> como a sua estação de controlo final. Deve utilizá-lo nos seguintes cenários:</w:t>
      </w:r>
    </w:p>
    <w:p w14:paraId="38940200" w14:textId="77777777" w:rsidR="003C6532" w:rsidRPr="003C6532" w:rsidRDefault="003C6532" w:rsidP="003C6532">
      <w:pPr>
        <w:numPr>
          <w:ilvl w:val="0"/>
          <w:numId w:val="1"/>
        </w:numPr>
      </w:pPr>
      <w:r w:rsidRPr="003C6532">
        <w:t xml:space="preserve">Documentos que não possuem um QR </w:t>
      </w:r>
      <w:proofErr w:type="spellStart"/>
      <w:r w:rsidRPr="003C6532">
        <w:t>Code</w:t>
      </w:r>
      <w:proofErr w:type="spellEnd"/>
      <w:r w:rsidRPr="003C6532">
        <w:t xml:space="preserve"> para identificação automática.</w:t>
      </w:r>
    </w:p>
    <w:p w14:paraId="211D96D7" w14:textId="77777777" w:rsidR="003C6532" w:rsidRPr="003C6532" w:rsidRDefault="003C6532" w:rsidP="003C6532">
      <w:pPr>
        <w:numPr>
          <w:ilvl w:val="0"/>
          <w:numId w:val="1"/>
        </w:numPr>
      </w:pPr>
      <w:r w:rsidRPr="003C6532">
        <w:t>Ficheiros PDF cuja leitura automática falhou por algum motivo.</w:t>
      </w:r>
    </w:p>
    <w:p w14:paraId="07306B9C" w14:textId="77777777" w:rsidR="003C6532" w:rsidRPr="003C6532" w:rsidRDefault="003C6532" w:rsidP="003C6532">
      <w:pPr>
        <w:numPr>
          <w:ilvl w:val="0"/>
          <w:numId w:val="1"/>
        </w:numPr>
      </w:pPr>
      <w:r w:rsidRPr="003C6532">
        <w:t>Digitalizações que apresentam fraca qualidade visual.</w:t>
      </w:r>
    </w:p>
    <w:p w14:paraId="679CE74F" w14:textId="77777777" w:rsidR="003C6532" w:rsidRPr="003C6532" w:rsidRDefault="003C6532" w:rsidP="003C6532">
      <w:pPr>
        <w:numPr>
          <w:ilvl w:val="0"/>
          <w:numId w:val="1"/>
        </w:numPr>
      </w:pPr>
      <w:r w:rsidRPr="003C6532">
        <w:t>Documentos importantes que requerem uma validação visual antes de serem arquivados permanentemente.</w:t>
      </w:r>
    </w:p>
    <w:p w14:paraId="09629EEA" w14:textId="77777777" w:rsidR="003C6532" w:rsidRPr="003C6532" w:rsidRDefault="003C6532" w:rsidP="003C6532">
      <w:r w:rsidRPr="003C6532">
        <w:t xml:space="preserve">O principal benefício é claro: com o </w:t>
      </w:r>
      <w:proofErr w:type="spellStart"/>
      <w:r w:rsidRPr="003C6532">
        <w:t>DocOrganizer</w:t>
      </w:r>
      <w:proofErr w:type="spellEnd"/>
      <w:r w:rsidRPr="003C6532">
        <w:t>, pode concluir o tratamento destes casos excecionais de forma rápida e segura, sem nunca precisar de navegar pelo complexo Explorador de ficheiros do seu computador.</w:t>
      </w:r>
    </w:p>
    <w:p w14:paraId="277728FD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216C2B4F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>1. O Seu Espaço de Trabalho: Uma Visão Geral da Interface</w:t>
      </w:r>
    </w:p>
    <w:p w14:paraId="4DC62E6B" w14:textId="77777777" w:rsidR="003C6532" w:rsidRPr="003C6532" w:rsidRDefault="003C6532" w:rsidP="003C6532">
      <w:r w:rsidRPr="003C6532">
        <w:t xml:space="preserve">A interface do </w:t>
      </w:r>
      <w:proofErr w:type="spellStart"/>
      <w:r w:rsidRPr="003C6532">
        <w:t>DocOrganizer</w:t>
      </w:r>
      <w:proofErr w:type="spellEnd"/>
      <w:r w:rsidRPr="003C6532">
        <w:t xml:space="preserve"> foi desenhada para ser intuitiva, dividindo o seu fluxo de trabalho em três áreas funcionais. Esta estrutura permite-lhe focar-se no que é importante em cada momento: identificar, validar e arquivar.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1417"/>
        <w:gridCol w:w="6021"/>
      </w:tblGrid>
      <w:tr w:rsidR="003C6532" w:rsidRPr="003C6532" w14:paraId="1DC7EB6B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FABF7" w14:textId="77777777" w:rsidR="003C6532" w:rsidRPr="003C6532" w:rsidRDefault="003C6532" w:rsidP="003C6532">
            <w:r w:rsidRPr="003C6532">
              <w:t>Painel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50E8D" w14:textId="77777777" w:rsidR="003C6532" w:rsidRPr="003C6532" w:rsidRDefault="003C6532" w:rsidP="003C6532">
            <w:r w:rsidRPr="003C6532">
              <w:t>Função Principal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C1FAD" w14:textId="77777777" w:rsidR="003C6532" w:rsidRPr="003C6532" w:rsidRDefault="003C6532" w:rsidP="003C6532">
            <w:r w:rsidRPr="003C6532">
              <w:t>O que pode fazer aqui?</w:t>
            </w:r>
          </w:p>
        </w:tc>
      </w:tr>
      <w:tr w:rsidR="003C6532" w:rsidRPr="003C6532" w14:paraId="04B62651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F2ADC" w14:textId="77777777" w:rsidR="003C6532" w:rsidRPr="003C6532" w:rsidRDefault="003C6532" w:rsidP="003C6532">
            <w:r w:rsidRPr="003C6532">
              <w:rPr>
                <w:b/>
                <w:bCs/>
              </w:rPr>
              <w:t>Painel Esquerdo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BFC3D" w14:textId="77777777" w:rsidR="003C6532" w:rsidRPr="003C6532" w:rsidRDefault="003C6532" w:rsidP="003C6532">
            <w:r w:rsidRPr="003C6532">
              <w:t>Documentos por Tratar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85A1F" w14:textId="77777777" w:rsidR="003C6532" w:rsidRPr="003C6532" w:rsidRDefault="003C6532" w:rsidP="003C6532">
            <w:r w:rsidRPr="003C6532">
              <w:t>Aqui, pode identificar rapidamente o documento que precisa de tratar, pesquisando por nome ou percorrendo a lista de pendentes. Os itens já processados são assinalados para que saiba sempre o seu progresso.</w:t>
            </w:r>
          </w:p>
        </w:tc>
      </w:tr>
      <w:tr w:rsidR="003C6532" w:rsidRPr="003C6532" w14:paraId="2C9AB5CA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896BD" w14:textId="77777777" w:rsidR="003C6532" w:rsidRPr="003C6532" w:rsidRDefault="003C6532" w:rsidP="003C6532">
            <w:r w:rsidRPr="003C6532">
              <w:rPr>
                <w:b/>
                <w:bCs/>
              </w:rPr>
              <w:t>Painel Central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BBC09" w14:textId="77777777" w:rsidR="003C6532" w:rsidRPr="003C6532" w:rsidRDefault="003C6532" w:rsidP="003C6532">
            <w:r w:rsidRPr="003C6532">
              <w:t>Visualização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963EA" w14:textId="77777777" w:rsidR="003C6532" w:rsidRPr="003C6532" w:rsidRDefault="003C6532" w:rsidP="003C6532">
            <w:r w:rsidRPr="003C6532">
              <w:t>É o seu ecrã de controlo de qualidade. Valide o conteúdo, navegue entre páginas e use o zoom para garantir que cada documento está perfeito antes de o arquivar.</w:t>
            </w:r>
          </w:p>
        </w:tc>
      </w:tr>
      <w:tr w:rsidR="003C6532" w:rsidRPr="003C6532" w14:paraId="21D652E4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CDF8C" w14:textId="77777777" w:rsidR="003C6532" w:rsidRPr="003C6532" w:rsidRDefault="003C6532" w:rsidP="003C6532">
            <w:r w:rsidRPr="003C6532">
              <w:rPr>
                <w:b/>
                <w:bCs/>
              </w:rPr>
              <w:t>Painel Direito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8DD8B" w14:textId="77777777" w:rsidR="003C6532" w:rsidRPr="003C6532" w:rsidRDefault="003C6532" w:rsidP="003C6532">
            <w:r w:rsidRPr="003C6532">
              <w:t>Destino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7F59C" w14:textId="77777777" w:rsidR="003C6532" w:rsidRPr="003C6532" w:rsidRDefault="003C6532" w:rsidP="003C6532">
            <w:r w:rsidRPr="003C6532">
              <w:t>Nesta área, define o destino final do seu documento. Navegue com precisão até à pasta do cliente, atribua um nome claro e execute a ação final que completa o seu trabalho.</w:t>
            </w:r>
          </w:p>
        </w:tc>
      </w:tr>
    </w:tbl>
    <w:p w14:paraId="3636B9FD" w14:textId="77777777" w:rsidR="003C6532" w:rsidRPr="003C6532" w:rsidRDefault="003C6532" w:rsidP="003C6532">
      <w:r w:rsidRPr="003C6532">
        <w:t>Com esta visão geral, está pronto para começar a utilizar a ferramenta de forma prática. Vamos ao processo passo a passo.</w:t>
      </w:r>
    </w:p>
    <w:p w14:paraId="6C89EB7C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021BE651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>2. O Processo de Arquivo: O Seu Guia Passo a Passo</w:t>
      </w:r>
    </w:p>
    <w:p w14:paraId="035F650E" w14:textId="77777777" w:rsidR="003C6532" w:rsidRPr="003C6532" w:rsidRDefault="003C6532" w:rsidP="003C6532">
      <w:r w:rsidRPr="003C6532">
        <w:lastRenderedPageBreak/>
        <w:t xml:space="preserve">Arquivar um documento com o </w:t>
      </w:r>
      <w:proofErr w:type="spellStart"/>
      <w:r w:rsidRPr="003C6532">
        <w:t>DocOrganizer</w:t>
      </w:r>
      <w:proofErr w:type="spellEnd"/>
      <w:r w:rsidRPr="003C6532">
        <w:t xml:space="preserve"> é um processo lógico e sequencial. Siga estes 7 passos para garantir que cada ficheiro é tratado com precisão e eficiência.</w:t>
      </w:r>
    </w:p>
    <w:p w14:paraId="7DB48354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Selecione a pasta de origem.</w:t>
      </w:r>
      <w:r w:rsidRPr="003C6532">
        <w:t xml:space="preserve"> Este é o seu ponto de partida, onde se encontram todos os documentos que o </w:t>
      </w:r>
      <w:proofErr w:type="spellStart"/>
      <w:r w:rsidRPr="003C6532">
        <w:t>DocAnalizer</w:t>
      </w:r>
      <w:proofErr w:type="spellEnd"/>
      <w:r w:rsidRPr="003C6532">
        <w:t xml:space="preserve"> não conseguiu processar e que aguardam a sua intervenção.</w:t>
      </w:r>
    </w:p>
    <w:p w14:paraId="111F3C06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Escolha um documento da lista.</w:t>
      </w:r>
      <w:r w:rsidRPr="003C6532">
        <w:t xml:space="preserve"> Ao selecionar um ficheiro no painel esquerdo, o seu conteúdo é imediatamente exibido na área de visualização, preparando-o para a validação.</w:t>
      </w:r>
    </w:p>
    <w:p w14:paraId="764E68F3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Valide o conteúdo.</w:t>
      </w:r>
      <w:r w:rsidRPr="003C6532">
        <w:t xml:space="preserve"> Este é o seu passo de controlo de qualidade. A verificação visual no painel central garante que está a arquivar o documento correto e legível.</w:t>
      </w:r>
    </w:p>
    <w:p w14:paraId="391D2A03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Navegue até à pasta de destino.</w:t>
      </w:r>
      <w:r w:rsidRPr="003C6532">
        <w:t xml:space="preserve"> A precisão é fundamental. Navegar até à pasta correta no painel direito assegura que o ficheiro será guardado no local exato do cliente, evitando erros de arquivo.</w:t>
      </w:r>
    </w:p>
    <w:p w14:paraId="2EE1991F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Ajuste o nome do ficheiro.</w:t>
      </w:r>
      <w:r w:rsidRPr="003C6532">
        <w:t xml:space="preserve"> Uma nomenclatura consistente é a chave para uma consulta futura eficiente. Ajuste o nome para seguir os padrões do seu gabinete.</w:t>
      </w:r>
    </w:p>
    <w:p w14:paraId="1FBC008C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Decida entre Mover ou Copiar.</w:t>
      </w:r>
      <w:r w:rsidRPr="003C6532">
        <w:t xml:space="preserve"> Esta é a decisão que define se o documento sai permanentemente da sua lista de pendentes. Como detalharemos a seguir, a sua escolha aqui é a chave para manter a pasta "</w:t>
      </w:r>
      <w:proofErr w:type="spellStart"/>
      <w:r w:rsidRPr="003C6532">
        <w:t>Por_Tratar</w:t>
      </w:r>
      <w:proofErr w:type="spellEnd"/>
      <w:r w:rsidRPr="003C6532">
        <w:t>" sempre organizada e sob controlo.</w:t>
      </w:r>
    </w:p>
    <w:p w14:paraId="0A6DBCE0" w14:textId="77777777" w:rsidR="003C6532" w:rsidRPr="003C6532" w:rsidRDefault="003C6532" w:rsidP="003C6532">
      <w:pPr>
        <w:numPr>
          <w:ilvl w:val="0"/>
          <w:numId w:val="2"/>
        </w:numPr>
      </w:pPr>
      <w:r w:rsidRPr="003C6532">
        <w:rPr>
          <w:b/>
          <w:bCs/>
        </w:rPr>
        <w:t>Confirme a operação.</w:t>
      </w:r>
      <w:r w:rsidRPr="003C6532">
        <w:t xml:space="preserve"> Este é o clique final que executa a ação escolhida e conclui o processo de arquivo para aquele documento, permitindo-lhe avançar para o seguinte.</w:t>
      </w:r>
    </w:p>
    <w:p w14:paraId="2EF391D4" w14:textId="77777777" w:rsidR="003C6532" w:rsidRPr="003C6532" w:rsidRDefault="003C6532" w:rsidP="003C6532">
      <w:r w:rsidRPr="003C6532">
        <w:t>A escolha entre "Mover" e "Copiar" é mais importante do que parece. Vamos analisar as diferenças para que possa tomar sempre a melhor decisão.</w:t>
      </w:r>
    </w:p>
    <w:p w14:paraId="512E2B2F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733B9A9D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>3. A Decisão Chave: Qual a Diferença Entre "Mover" e "Copiar"?</w:t>
      </w:r>
    </w:p>
    <w:p w14:paraId="50A7727E" w14:textId="77777777" w:rsidR="003C6532" w:rsidRPr="003C6532" w:rsidRDefault="003C6532" w:rsidP="003C6532">
      <w:r w:rsidRPr="003C6532">
        <w:t>Compreender o impacto destas duas ações é fundamental para manter a sua pasta "</w:t>
      </w:r>
      <w:proofErr w:type="spellStart"/>
      <w:r w:rsidRPr="003C6532">
        <w:t>Por_Tratar</w:t>
      </w:r>
      <w:proofErr w:type="spellEnd"/>
      <w:r w:rsidRPr="003C6532">
        <w:t>" limpa e organizada. Cada opção tem um resultado diferente no sistema.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7857"/>
      </w:tblGrid>
      <w:tr w:rsidR="003C6532" w:rsidRPr="003C6532" w14:paraId="4EE3796F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0368C" w14:textId="77777777" w:rsidR="003C6532" w:rsidRPr="003C6532" w:rsidRDefault="003C6532" w:rsidP="003C6532">
            <w:r w:rsidRPr="003C6532">
              <w:t>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96C7B" w14:textId="77777777" w:rsidR="003C6532" w:rsidRPr="003C6532" w:rsidRDefault="003C6532" w:rsidP="003C6532">
            <w:r w:rsidRPr="003C6532">
              <w:t>Resultado no Sistema</w:t>
            </w:r>
          </w:p>
        </w:tc>
      </w:tr>
      <w:tr w:rsidR="003C6532" w:rsidRPr="003C6532" w14:paraId="3A7B2435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66D7F" w14:textId="77777777" w:rsidR="003C6532" w:rsidRPr="003C6532" w:rsidRDefault="003C6532" w:rsidP="003C6532">
            <w:r w:rsidRPr="003C6532">
              <w:rPr>
                <w:b/>
                <w:bCs/>
              </w:rPr>
              <w:t>Mover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35043" w14:textId="77777777" w:rsidR="003C6532" w:rsidRPr="003C6532" w:rsidRDefault="003C6532" w:rsidP="003C6532">
            <w:r w:rsidRPr="003C6532">
              <w:t xml:space="preserve">O ficheiro original é transferido da pasta de origem para a pasta de destino. Como resultado, </w:t>
            </w:r>
            <w:r w:rsidRPr="003C6532">
              <w:rPr>
                <w:b/>
                <w:bCs/>
              </w:rPr>
              <w:t>desaparece da sua lista de documentos por tratar</w:t>
            </w:r>
            <w:r w:rsidRPr="003C6532">
              <w:t>.</w:t>
            </w:r>
          </w:p>
        </w:tc>
      </w:tr>
      <w:tr w:rsidR="003C6532" w:rsidRPr="003C6532" w14:paraId="3556C279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28E77D" w14:textId="77777777" w:rsidR="003C6532" w:rsidRPr="003C6532" w:rsidRDefault="003C6532" w:rsidP="003C6532">
            <w:r w:rsidRPr="003C6532">
              <w:rPr>
                <w:b/>
                <w:bCs/>
              </w:rPr>
              <w:t>Copiar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55EE8" w14:textId="77777777" w:rsidR="003C6532" w:rsidRPr="003C6532" w:rsidRDefault="003C6532" w:rsidP="003C6532">
            <w:r w:rsidRPr="003C6532">
              <w:t xml:space="preserve">É criada uma cópia exata do ficheiro na pasta de destino. O ficheiro original </w:t>
            </w:r>
            <w:r w:rsidRPr="003C6532">
              <w:rPr>
                <w:b/>
                <w:bCs/>
              </w:rPr>
              <w:t>permanece na lista de origem</w:t>
            </w:r>
            <w:r w:rsidRPr="003C6532">
              <w:t>, mas fica assinalado como "tratado".</w:t>
            </w:r>
          </w:p>
        </w:tc>
      </w:tr>
    </w:tbl>
    <w:p w14:paraId="5C6F6DC7" w14:textId="77777777" w:rsidR="003C6532" w:rsidRPr="003C6532" w:rsidRDefault="003C6532" w:rsidP="003C6532">
      <w:r w:rsidRPr="003C6532">
        <w:rPr>
          <w:b/>
          <w:bCs/>
        </w:rPr>
        <w:t>Recomendação de Otimização:</w:t>
      </w:r>
      <w:r w:rsidRPr="003C6532">
        <w:t xml:space="preserve"> Para manter um fluxo de trabalho limpo e garantir o princípio de "tratar uma só vez", a ação </w:t>
      </w:r>
      <w:r w:rsidRPr="003C6532">
        <w:rPr>
          <w:b/>
          <w:bCs/>
        </w:rPr>
        <w:t>Mover</w:t>
      </w:r>
      <w:r w:rsidRPr="003C6532">
        <w:t xml:space="preserve"> é a prática recomendada. Ela assegura que a sua lista de pendentes reflete apenas o trabalho que ainda falta realizar, eliminando a desordem e o risco de processar um documento em duplicado.</w:t>
      </w:r>
    </w:p>
    <w:p w14:paraId="39D3529F" w14:textId="77777777" w:rsidR="003C6532" w:rsidRPr="003C6532" w:rsidRDefault="003C6532" w:rsidP="003C6532">
      <w:r w:rsidRPr="003C6532">
        <w:t>Com o processo dominado, vamos ver como pode otimizar ainda mais o seu trabalho.</w:t>
      </w:r>
    </w:p>
    <w:p w14:paraId="7B1563BE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7EA062E3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lastRenderedPageBreak/>
        <w:t>4. Dicas para a Máxima Eficiência: As 4 Boas Práticas</w:t>
      </w:r>
    </w:p>
    <w:p w14:paraId="69FE89D6" w14:textId="77777777" w:rsidR="003C6532" w:rsidRPr="003C6532" w:rsidRDefault="003C6532" w:rsidP="003C6532">
      <w:r w:rsidRPr="003C6532">
        <w:t>Dominar a ferramenta é o primeiro passo. Para alcançar a máxima eficiência, integre estes quatro hábitos de alta performance no seu fluxo de trabalho. São eles que distinguem uma utilização funcional de uma utilização verdadeiramente otimizada.</w:t>
      </w:r>
    </w:p>
    <w:p w14:paraId="64FABBD2" w14:textId="77777777" w:rsidR="003C6532" w:rsidRPr="003C6532" w:rsidRDefault="003C6532" w:rsidP="003C6532">
      <w:pPr>
        <w:numPr>
          <w:ilvl w:val="0"/>
          <w:numId w:val="3"/>
        </w:numPr>
      </w:pPr>
      <w:r w:rsidRPr="003C6532">
        <w:rPr>
          <w:b/>
          <w:bCs/>
        </w:rPr>
        <w:t>Execute</w:t>
      </w:r>
      <w:r w:rsidRPr="003C6532">
        <w:t xml:space="preserve"> sempre o </w:t>
      </w:r>
      <w:proofErr w:type="spellStart"/>
      <w:r w:rsidRPr="003C6532">
        <w:t>DocAnalizer</w:t>
      </w:r>
      <w:proofErr w:type="spellEnd"/>
      <w:r w:rsidRPr="003C6532">
        <w:t xml:space="preserve"> primeiro. Desta forma, minimiza o número de documentos que necessitam de tratamento manual, focando a sua energia apenas onde é realmente necessário.</w:t>
      </w:r>
    </w:p>
    <w:p w14:paraId="02044268" w14:textId="77777777" w:rsidR="003C6532" w:rsidRPr="003C6532" w:rsidRDefault="003C6532" w:rsidP="003C6532">
      <w:pPr>
        <w:numPr>
          <w:ilvl w:val="0"/>
          <w:numId w:val="3"/>
        </w:numPr>
      </w:pPr>
      <w:r w:rsidRPr="003C6532">
        <w:rPr>
          <w:b/>
          <w:bCs/>
        </w:rPr>
        <w:t>Conclua</w:t>
      </w:r>
      <w:r w:rsidRPr="003C6532">
        <w:t xml:space="preserve"> o tratamento de todos os documentos de uma pasta antes de iniciar outra. Esta abordagem ajuda a manter o foco, garante que nada fica para trás e mantém o seu fluxo de trabalho organizado.</w:t>
      </w:r>
    </w:p>
    <w:p w14:paraId="78743E75" w14:textId="77777777" w:rsidR="003C6532" w:rsidRPr="003C6532" w:rsidRDefault="003C6532" w:rsidP="003C6532">
      <w:pPr>
        <w:numPr>
          <w:ilvl w:val="0"/>
          <w:numId w:val="3"/>
        </w:numPr>
      </w:pPr>
      <w:r w:rsidRPr="003C6532">
        <w:rPr>
          <w:b/>
          <w:bCs/>
        </w:rPr>
        <w:t>Confirme</w:t>
      </w:r>
      <w:r w:rsidRPr="003C6532">
        <w:t xml:space="preserve"> sempre a pasta de destino antes de clicar em "Mover". Um segundo de verificação pode poupar o tempo de ter de procurar um ficheiro arquivado no local errado mais tarde.</w:t>
      </w:r>
    </w:p>
    <w:p w14:paraId="1E8D14EE" w14:textId="77777777" w:rsidR="003C6532" w:rsidRPr="003C6532" w:rsidRDefault="003C6532" w:rsidP="003C6532">
      <w:pPr>
        <w:numPr>
          <w:ilvl w:val="0"/>
          <w:numId w:val="3"/>
        </w:numPr>
      </w:pPr>
      <w:r w:rsidRPr="003C6532">
        <w:rPr>
          <w:b/>
          <w:bCs/>
        </w:rPr>
        <w:t>Utilize</w:t>
      </w:r>
      <w:r w:rsidRPr="003C6532">
        <w:t xml:space="preserve"> uma nomenclatura de ficheiros consistente e clara. Um sistema de nomes padronizado facilita enormemente a pesquisa e a consulta de documentos por toda a equipa.</w:t>
      </w:r>
    </w:p>
    <w:p w14:paraId="2568B3C6" w14:textId="77777777" w:rsidR="003C6532" w:rsidRPr="003C6532" w:rsidRDefault="003C6532" w:rsidP="003C6532">
      <w:r w:rsidRPr="003C6532">
        <w:t>Seguindo estas dicas, o seu processo será mais fluido. No entanto, se encontrar um pequeno obstáculo, as soluções são geralmente simples.</w:t>
      </w:r>
    </w:p>
    <w:p w14:paraId="3CC56715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7C105449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>5. Pequenos Obstáculos e Como Superá-los</w:t>
      </w:r>
    </w:p>
    <w:p w14:paraId="197E758C" w14:textId="77777777" w:rsidR="003C6532" w:rsidRPr="003C6532" w:rsidRDefault="003C6532" w:rsidP="003C6532">
      <w:r w:rsidRPr="003C6532">
        <w:t>Até as ferramentas mais eficientes podem encontrar pequenos contratempos. Aqui estão as soluções para os problemas mais comuns.</w:t>
      </w:r>
    </w:p>
    <w:p w14:paraId="23704D9C" w14:textId="77777777" w:rsidR="003C6532" w:rsidRPr="003C6532" w:rsidRDefault="003C6532" w:rsidP="003C6532">
      <w:r w:rsidRPr="003C6532">
        <w:rPr>
          <w:b/>
          <w:bCs/>
        </w:rPr>
        <w:t>P: Porque não consigo mover ou copiar um ficheiro?</w:t>
      </w:r>
      <w:r w:rsidRPr="003C6532">
        <w:t xml:space="preserve"> R: A causa mais provável é que o ficheiro PDF esteja aberto noutro programa no seu computador (como o Adobe </w:t>
      </w:r>
      <w:proofErr w:type="spellStart"/>
      <w:r w:rsidRPr="003C6532">
        <w:t>Reader</w:t>
      </w:r>
      <w:proofErr w:type="spellEnd"/>
      <w:r w:rsidRPr="003C6532">
        <w:t xml:space="preserve"> ou o seu navegador). Feche todos os outros visualizadores de PDF e tente a operação novamente.</w:t>
      </w:r>
    </w:p>
    <w:p w14:paraId="265E13AB" w14:textId="77777777" w:rsidR="003C6532" w:rsidRPr="003C6532" w:rsidRDefault="003C6532" w:rsidP="003C6532">
      <w:r w:rsidRPr="003C6532">
        <w:rPr>
          <w:b/>
          <w:bCs/>
        </w:rPr>
        <w:t>P: O que fazer se a pré-visualização do documento não aparecer?</w:t>
      </w:r>
      <w:r w:rsidRPr="003C6532">
        <w:t xml:space="preserve"> R: Se a visualização integrada falhar, não se preocupe. Pode utilizar a opção "abrir externamente" para ver o ficheiro no seu programa de PDF predefinido sem perder qualquer funcionalidade no </w:t>
      </w:r>
      <w:proofErr w:type="spellStart"/>
      <w:r w:rsidRPr="003C6532">
        <w:t>DocOrganizer</w:t>
      </w:r>
      <w:proofErr w:type="spellEnd"/>
      <w:r w:rsidRPr="003C6532">
        <w:t>. Se o problema persistir com vários ficheiros, pode ser útil contactar o suporte técnico.</w:t>
      </w:r>
    </w:p>
    <w:p w14:paraId="0225513B" w14:textId="77777777" w:rsidR="003C6532" w:rsidRPr="003C6532" w:rsidRDefault="003C6532" w:rsidP="003C6532">
      <w:r w:rsidRPr="003C6532">
        <w:t xml:space="preserve">-------------------------------------------------------------------------------- </w:t>
      </w:r>
    </w:p>
    <w:p w14:paraId="6CA9EA32" w14:textId="77777777" w:rsidR="003C6532" w:rsidRPr="003C6532" w:rsidRDefault="003C6532" w:rsidP="003C6532">
      <w:pPr>
        <w:rPr>
          <w:b/>
          <w:bCs/>
        </w:rPr>
      </w:pPr>
      <w:r w:rsidRPr="003C6532">
        <w:rPr>
          <w:b/>
          <w:bCs/>
        </w:rPr>
        <w:t>Conclusão: O Seu Novo Aliado na Organização de Documentos</w:t>
      </w:r>
    </w:p>
    <w:p w14:paraId="4D8A6EFC" w14:textId="77777777" w:rsidR="003C6532" w:rsidRPr="003C6532" w:rsidRDefault="003C6532" w:rsidP="003C6532">
      <w:r w:rsidRPr="003C6532">
        <w:t xml:space="preserve">O </w:t>
      </w:r>
      <w:proofErr w:type="spellStart"/>
      <w:r w:rsidRPr="003C6532">
        <w:t>DocOrganizer</w:t>
      </w:r>
      <w:proofErr w:type="spellEnd"/>
      <w:r w:rsidRPr="003C6532">
        <w:t xml:space="preserve"> é a ferramenta que fecha o ciclo da gestão documental, garantindo que nenhum ficheiro fica por tratar. Ao trabalhar em conjunto com o </w:t>
      </w:r>
      <w:proofErr w:type="spellStart"/>
      <w:r w:rsidRPr="003C6532">
        <w:t>DocAnalizer</w:t>
      </w:r>
      <w:proofErr w:type="spellEnd"/>
      <w:r w:rsidRPr="003C6532">
        <w:t>, cria um sistema robusto que equilibra a velocidade da automação com a precisão do controlo humano.</w:t>
      </w:r>
    </w:p>
    <w:p w14:paraId="52D09CD3" w14:textId="77777777" w:rsidR="003C6532" w:rsidRPr="003C6532" w:rsidRDefault="003C6532" w:rsidP="003C6532">
      <w:r w:rsidRPr="003C6532">
        <w:t xml:space="preserve">Ao dominar este fluxo de trabalho, irá obter um maior controlo sobre os seus processos, uma redução significativa de erros de arquivo e, mais importante, mais tempo para se dedicar a tarefas de maior valor. Adote o </w:t>
      </w:r>
      <w:proofErr w:type="spellStart"/>
      <w:r w:rsidRPr="003C6532">
        <w:t>DocOrganizer</w:t>
      </w:r>
      <w:proofErr w:type="spellEnd"/>
      <w:r w:rsidRPr="003C6532">
        <w:t xml:space="preserve"> no seu dia a dia e transforme a organização de documentos numa tarefa simples e eficiente.</w:t>
      </w:r>
    </w:p>
    <w:p w14:paraId="10BFACBC" w14:textId="77777777" w:rsidR="001060DD" w:rsidRDefault="001060DD"/>
    <w:sectPr w:rsidR="001060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D65"/>
    <w:multiLevelType w:val="multilevel"/>
    <w:tmpl w:val="BD84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62E43"/>
    <w:multiLevelType w:val="multilevel"/>
    <w:tmpl w:val="16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2A51A3"/>
    <w:multiLevelType w:val="multilevel"/>
    <w:tmpl w:val="1C1E0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977328">
    <w:abstractNumId w:val="0"/>
  </w:num>
  <w:num w:numId="2" w16cid:durableId="344596548">
    <w:abstractNumId w:val="2"/>
  </w:num>
  <w:num w:numId="3" w16cid:durableId="223877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32"/>
    <w:rsid w:val="001060DD"/>
    <w:rsid w:val="0023086B"/>
    <w:rsid w:val="003C6532"/>
    <w:rsid w:val="00430838"/>
    <w:rsid w:val="00567670"/>
    <w:rsid w:val="00AD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92A713"/>
  <w15:chartTrackingRefBased/>
  <w15:docId w15:val="{2CF19A4B-D14C-48D9-B403-77D2A32D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3C6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3C6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3C65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3C6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3C65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3C65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3C65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3C65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3C65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3C65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3C6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3C65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3C653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3C6532"/>
    <w:rPr>
      <w:rFonts w:eastAsiaTheme="majorEastAsia" w:cstheme="majorBidi"/>
      <w:color w:val="2F5496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3C65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3C6532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3C65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3C65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3C65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3C6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3C65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3C6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3C65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3C653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C6532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3C653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3C65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3C6532"/>
    <w:rPr>
      <w:i/>
      <w:iCs/>
      <w:color w:val="2F5496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3C65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1225</Words>
  <Characters>6619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Galindo</dc:creator>
  <cp:keywords/>
  <dc:description/>
  <cp:lastModifiedBy>Angel Galindo</cp:lastModifiedBy>
  <cp:revision>1</cp:revision>
  <dcterms:created xsi:type="dcterms:W3CDTF">2026-01-14T18:19:00Z</dcterms:created>
  <dcterms:modified xsi:type="dcterms:W3CDTF">2026-01-14T18:20:00Z</dcterms:modified>
</cp:coreProperties>
</file>